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bookmarkStart w:id="0" w:name="_GoBack"/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20700A2" w:rsidR="00916F44" w:rsidRPr="002F6F48" w:rsidRDefault="00561B13">
      <w:pPr>
        <w:pStyle w:val="a4"/>
        <w:ind w:left="1054" w:right="133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6F48" w:rsidRPr="002F6F48">
        <w:rPr>
          <w:sz w:val="28"/>
          <w:szCs w:val="28"/>
        </w:rPr>
        <w:t xml:space="preserve">выполнению </w:t>
      </w:r>
      <w:r>
        <w:rPr>
          <w:sz w:val="28"/>
          <w:szCs w:val="28"/>
        </w:rPr>
        <w:t xml:space="preserve">самостоятельных работ </w:t>
      </w:r>
      <w:r w:rsidR="00715DFC">
        <w:rPr>
          <w:sz w:val="28"/>
          <w:szCs w:val="28"/>
        </w:rPr>
        <w:t xml:space="preserve">по </w:t>
      </w:r>
      <w:r w:rsidR="00715DFC" w:rsidRPr="002F6F48">
        <w:rPr>
          <w:spacing w:val="-2"/>
          <w:sz w:val="28"/>
          <w:szCs w:val="28"/>
        </w:rPr>
        <w:t>учебной</w:t>
      </w:r>
      <w:r w:rsidR="008865ED" w:rsidRPr="002F6F48">
        <w:rPr>
          <w:sz w:val="28"/>
          <w:szCs w:val="28"/>
        </w:rPr>
        <w:t xml:space="preserve">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38FA1C67" w14:textId="77777777" w:rsidR="006C7CC1" w:rsidRDefault="006C7CC1" w:rsidP="006C7CC1">
      <w:pPr>
        <w:pStyle w:val="a3"/>
        <w:ind w:left="0" w:firstLine="0"/>
        <w:jc w:val="center"/>
        <w:rPr>
          <w:b/>
          <w:caps/>
        </w:rPr>
      </w:pPr>
      <w:r w:rsidRPr="006C7CC1">
        <w:rPr>
          <w:b/>
          <w:caps/>
        </w:rPr>
        <w:t>ОУП.05 ИНФОРМАТИКА</w:t>
      </w:r>
    </w:p>
    <w:bookmarkEnd w:id="0"/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6F58EDD1" w14:textId="77777777" w:rsidR="002F4279" w:rsidRDefault="002F4279">
      <w:pPr>
        <w:pStyle w:val="a3"/>
        <w:ind w:left="0" w:firstLine="0"/>
        <w:rPr>
          <w:sz w:val="52"/>
        </w:rPr>
      </w:pPr>
    </w:p>
    <w:p w14:paraId="41A867C2" w14:textId="77777777" w:rsidR="002F4279" w:rsidRDefault="002F4279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EB3EB39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753EB68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97ADECE" w14:textId="77777777" w:rsidR="00916F44" w:rsidRPr="002F4279" w:rsidRDefault="00916F44" w:rsidP="002F4279">
      <w:pPr>
        <w:pStyle w:val="a3"/>
        <w:spacing w:before="5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0D6831A" w14:textId="7D26E676" w:rsidR="002F6F48" w:rsidRPr="002F4279" w:rsidRDefault="008865ED" w:rsidP="00E065E4">
      <w:pPr>
        <w:pStyle w:val="a3"/>
        <w:ind w:right="74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Данные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методические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предназначены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для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студентов,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обучающих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="006C7CC1" w:rsidRPr="006C7CC1">
        <w:rPr>
          <w:rFonts w:asciiTheme="majorBidi" w:hAnsiTheme="majorBidi" w:cstheme="majorBidi"/>
          <w:sz w:val="24"/>
          <w:szCs w:val="24"/>
        </w:rPr>
        <w:t>ОУП.05 ИНФОРМАТИКА</w:t>
      </w:r>
      <w:r w:rsidR="001D74FD" w:rsidRPr="001D74FD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в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рамках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реализации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Федерального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государственного</w:t>
      </w:r>
      <w:r w:rsidRPr="002F4279">
        <w:rPr>
          <w:rFonts w:asciiTheme="majorBidi" w:hAnsiTheme="majorBidi" w:cstheme="majorBidi"/>
          <w:spacing w:val="7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образовательного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стандарта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2F6F48" w:rsidRPr="002F4279">
        <w:rPr>
          <w:rFonts w:asciiTheme="majorBidi" w:hAnsiTheme="majorBidi" w:cstheme="majorBidi"/>
          <w:sz w:val="24"/>
          <w:szCs w:val="24"/>
        </w:rPr>
        <w:t>далее – ФГОС) по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профессии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среднего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профессионального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образовани</w:t>
      </w:r>
      <w:r w:rsidR="00100342" w:rsidRPr="002F4279">
        <w:rPr>
          <w:rFonts w:asciiTheme="majorBidi" w:hAnsiTheme="majorBidi" w:cstheme="majorBidi"/>
          <w:sz w:val="24"/>
          <w:szCs w:val="24"/>
        </w:rPr>
        <w:t xml:space="preserve">я </w:t>
      </w:r>
      <w:r w:rsidR="006C7CC1" w:rsidRPr="006C7CC1">
        <w:rPr>
          <w:rFonts w:asciiTheme="majorBidi" w:hAnsiTheme="majorBidi" w:cstheme="majorBidi"/>
          <w:sz w:val="24"/>
          <w:szCs w:val="24"/>
        </w:rPr>
        <w:t>09.01.05 Оператор технической поддержки</w:t>
      </w:r>
    </w:p>
    <w:p w14:paraId="40702881" w14:textId="338E6B3B" w:rsidR="00916F44" w:rsidRPr="002F4279" w:rsidRDefault="008865ED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      Разработчик:</w:t>
      </w:r>
      <w:r w:rsidRPr="002F427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Пантюх </w:t>
      </w:r>
      <w:r w:rsidR="00715DFC" w:rsidRPr="002F4279">
        <w:rPr>
          <w:rFonts w:asciiTheme="majorBidi" w:hAnsiTheme="majorBidi" w:cstheme="majorBidi"/>
          <w:sz w:val="24"/>
          <w:szCs w:val="24"/>
        </w:rPr>
        <w:t>О.П.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преподаватель.</w:t>
      </w:r>
    </w:p>
    <w:p w14:paraId="29CEAF36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9248175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887535A" w14:textId="77777777" w:rsidR="00916F44" w:rsidRPr="002F4279" w:rsidRDefault="00916F44" w:rsidP="002F4279">
      <w:pPr>
        <w:pStyle w:val="a3"/>
        <w:spacing w:before="9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A956243" w14:textId="77777777" w:rsidR="00916F44" w:rsidRPr="002F4279" w:rsidRDefault="00916F44" w:rsidP="002F4279">
      <w:pPr>
        <w:rPr>
          <w:rFonts w:asciiTheme="majorBidi" w:hAnsiTheme="majorBidi" w:cstheme="majorBidi"/>
          <w:sz w:val="24"/>
          <w:szCs w:val="24"/>
        </w:rPr>
        <w:sectPr w:rsidR="00916F44" w:rsidRPr="002F4279">
          <w:pgSz w:w="11910" w:h="16840"/>
          <w:pgMar w:top="1040" w:right="380" w:bottom="280" w:left="660" w:header="720" w:footer="720" w:gutter="0"/>
          <w:cols w:space="720"/>
        </w:sectPr>
      </w:pPr>
    </w:p>
    <w:p w14:paraId="671E29D1" w14:textId="5A8722CE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313EF57E" w14:textId="5C57D021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" w:name="_Toc388433493"/>
      <w:bookmarkStart w:id="2" w:name="_Toc445991814"/>
      <w:r w:rsidRPr="002F4279">
        <w:rPr>
          <w:rFonts w:asciiTheme="majorBidi" w:hAnsiTheme="majorBidi" w:cstheme="majorBidi"/>
          <w:sz w:val="24"/>
          <w:szCs w:val="24"/>
        </w:rPr>
        <w:t>Пояснительная записка</w:t>
      </w:r>
      <w:bookmarkEnd w:id="1"/>
      <w:bookmarkEnd w:id="2"/>
    </w:p>
    <w:p w14:paraId="575CC2C1" w14:textId="5734DBC6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Методические рекомендации разработаны для выполнения внеаудиторной самостоятельной </w:t>
      </w:r>
      <w:r w:rsidR="00715DFC" w:rsidRPr="002F4279">
        <w:rPr>
          <w:rFonts w:asciiTheme="majorBidi" w:hAnsiTheme="majorBidi" w:cstheme="majorBidi"/>
          <w:sz w:val="24"/>
          <w:szCs w:val="24"/>
        </w:rPr>
        <w:t>работы по</w:t>
      </w:r>
      <w:r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="001D74FD" w:rsidRPr="002F4279">
        <w:rPr>
          <w:rFonts w:asciiTheme="majorBidi" w:hAnsiTheme="majorBidi" w:cstheme="majorBidi"/>
          <w:sz w:val="24"/>
          <w:szCs w:val="24"/>
        </w:rPr>
        <w:tab/>
      </w:r>
      <w:r w:rsidR="006C7CC1" w:rsidRPr="006C7CC1">
        <w:rPr>
          <w:rFonts w:asciiTheme="majorBidi" w:hAnsiTheme="majorBidi" w:cstheme="majorBidi"/>
          <w:sz w:val="24"/>
          <w:szCs w:val="24"/>
        </w:rPr>
        <w:t>ОУП.05 ИНФОРМАТИКА</w:t>
      </w:r>
    </w:p>
    <w:p w14:paraId="1CA85A1B" w14:textId="39EA0B00" w:rsidR="00561B13" w:rsidRPr="002F4279" w:rsidRDefault="00561B13" w:rsidP="00E065E4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по профессии</w:t>
      </w:r>
      <w:r w:rsidR="00EB7573" w:rsidRPr="00EB7573">
        <w:t xml:space="preserve"> </w:t>
      </w:r>
      <w:r w:rsidR="006C7CC1" w:rsidRPr="006C7CC1">
        <w:rPr>
          <w:rFonts w:asciiTheme="majorBidi" w:hAnsiTheme="majorBidi" w:cstheme="majorBidi"/>
          <w:sz w:val="24"/>
          <w:szCs w:val="24"/>
        </w:rPr>
        <w:t>09.01.05 Оператор технической поддержки</w:t>
      </w:r>
    </w:p>
    <w:p w14:paraId="0195782F" w14:textId="77777777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</w:t>
      </w:r>
    </w:p>
    <w:p w14:paraId="5E30434B" w14:textId="4F2B63F1" w:rsidR="00561B13" w:rsidRPr="002F4279" w:rsidRDefault="00561B13" w:rsidP="002F4279">
      <w:pPr>
        <w:ind w:firstLine="425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результате выполнения внеаудиторной самостоятельной работы </w:t>
      </w:r>
      <w:r w:rsidR="00715DFC" w:rsidRPr="002F4279">
        <w:rPr>
          <w:rFonts w:asciiTheme="majorBidi" w:hAnsiTheme="majorBidi" w:cstheme="majorBidi"/>
          <w:sz w:val="24"/>
          <w:szCs w:val="24"/>
        </w:rPr>
        <w:t>студент должен</w:t>
      </w:r>
      <w:r w:rsidRPr="002F4279">
        <w:rPr>
          <w:rFonts w:asciiTheme="majorBidi" w:hAnsiTheme="majorBidi" w:cstheme="majorBidi"/>
          <w:sz w:val="24"/>
          <w:szCs w:val="24"/>
        </w:rPr>
        <w:t xml:space="preserve"> знать:</w:t>
      </w:r>
    </w:p>
    <w:p w14:paraId="03406ADF" w14:textId="77777777" w:rsidR="00561B13" w:rsidRPr="002F4279" w:rsidRDefault="00561B13" w:rsidP="002F4279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рамках программы учебной дисциплины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 xml:space="preserve"> обеспечивается достижение студентами следующих результатов:</w:t>
      </w:r>
    </w:p>
    <w:p w14:paraId="595097F2" w14:textId="77777777" w:rsidR="00561B13" w:rsidRPr="002F4279" w:rsidRDefault="00561B13" w:rsidP="002F4279">
      <w:pPr>
        <w:tabs>
          <w:tab w:val="center" w:pos="332"/>
          <w:tab w:val="center" w:pos="1355"/>
        </w:tabs>
        <w:spacing w:after="3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</w:t>
      </w:r>
      <w:r w:rsidRPr="002F4279">
        <w:rPr>
          <w:rFonts w:asciiTheme="majorBidi" w:hAnsiTheme="majorBidi" w:cstheme="majorBidi"/>
          <w:color w:val="181717"/>
          <w:sz w:val="24"/>
          <w:szCs w:val="24"/>
        </w:rPr>
        <w:t>ичностные результаты:</w:t>
      </w:r>
    </w:p>
    <w:p w14:paraId="03E1FBD5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ЛР1.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86C77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ЛР2. 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09FC739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ЛР3.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CAAB41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ЛР4.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BCCB7A4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ЛР5.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7ADF92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ЛР6.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383B25B4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Метапредметные результаты:</w:t>
      </w:r>
    </w:p>
    <w:p w14:paraId="5022458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МР1. Умение определять цели, составлять планы деятельности и определять средства, необходимые для их реализации;</w:t>
      </w:r>
    </w:p>
    <w:p w14:paraId="4DD13AE8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МР2.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ECDB65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МР3.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4D8FC3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МР4.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3500D3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МР5. Анализировать и представлять информацию, представленную в электронных форматах на компьютере в различных видах;</w:t>
      </w:r>
    </w:p>
    <w:p w14:paraId="6117C4E7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МР6.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E9CE8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МР7.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2F4279">
        <w:rPr>
          <w:rFonts w:asciiTheme="majorBidi" w:hAnsiTheme="majorBidi" w:cstheme="majorBidi"/>
          <w:sz w:val="24"/>
          <w:szCs w:val="24"/>
        </w:rPr>
        <w:lastRenderedPageBreak/>
        <w:t>информации средствами информационных и коммуникационных технологий;</w:t>
      </w:r>
    </w:p>
    <w:p w14:paraId="0FA4C725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Предметные результаты</w:t>
      </w:r>
    </w:p>
    <w:p w14:paraId="3F788F7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ПР1. Сформированность представлений о роли информации и инфорамционных процессов в окружающем мире;</w:t>
      </w:r>
    </w:p>
    <w:p w14:paraId="0F24847A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06FAF14C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ПР3. Использование готовых прикладных компьютерных программ по профилю подготовки;</w:t>
      </w:r>
    </w:p>
    <w:p w14:paraId="6407B43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ПР4. Владение способами представления, хранения и обработки данных на компьютере;</w:t>
      </w:r>
    </w:p>
    <w:p w14:paraId="1698B5D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ПР5. Владение компьютерными средствами представления и анализа данных в электронных таблицах;</w:t>
      </w:r>
    </w:p>
    <w:p w14:paraId="7B858EA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ПР6. Сформированность представлений о базах данных и простейших средствах управления ими;</w:t>
      </w:r>
    </w:p>
    <w:p w14:paraId="4DBDFBA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ПР7.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0C6AFF12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ПР8.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7FC8162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ПР9.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A05B97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ПР10. 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08A9F7F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B9A3C08" w14:textId="5115DFB7" w:rsidR="00561B13" w:rsidRPr="002F4279" w:rsidRDefault="00715DFC" w:rsidP="002F4279">
      <w:pPr>
        <w:jc w:val="both"/>
        <w:rPr>
          <w:rFonts w:asciiTheme="majorBidi" w:eastAsia="Segoe UI Symbol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Личностные результаты</w:t>
      </w:r>
      <w:r w:rsidR="00561B13"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 xml:space="preserve"> воспитания: </w:t>
      </w:r>
    </w:p>
    <w:p w14:paraId="66FDEA6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6174A9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ЛРВ10: Заботящийся о защите окружающей среды, собственной и чужой безопасности, в том числе цифровой.</w:t>
      </w:r>
    </w:p>
    <w:p w14:paraId="34F877DD" w14:textId="77777777" w:rsidR="001C2557" w:rsidRPr="001C2557" w:rsidRDefault="00561B13" w:rsidP="001C2557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="001C2557" w:rsidRPr="001C2557">
        <w:rPr>
          <w:rFonts w:asciiTheme="majorBidi" w:hAnsiTheme="majorBidi" w:cstheme="majorBidi"/>
          <w:cap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0F5F4B16" w14:textId="624BDB72" w:rsidR="00561B13" w:rsidRPr="002F4279" w:rsidRDefault="001C2557" w:rsidP="001C2557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1C2557">
        <w:rPr>
          <w:rFonts w:asciiTheme="majorBidi" w:hAnsiTheme="majorBidi" w:cstheme="majorBidi"/>
          <w:caps/>
          <w:sz w:val="24"/>
          <w:szCs w:val="24"/>
        </w:rPr>
        <w:t xml:space="preserve">ОК 02. Использовать современные средства поиска, анализа и </w:t>
      </w:r>
      <w:r w:rsidR="00715DFC" w:rsidRPr="001C2557">
        <w:rPr>
          <w:rFonts w:asciiTheme="majorBidi" w:hAnsiTheme="majorBidi" w:cstheme="majorBidi"/>
          <w:caps/>
          <w:sz w:val="24"/>
          <w:szCs w:val="24"/>
        </w:rPr>
        <w:t>ИНТЕРПРЕТАЦИИ ИНФОРМАЦИИ,</w:t>
      </w:r>
      <w:r w:rsidRPr="001C2557">
        <w:rPr>
          <w:rFonts w:asciiTheme="majorBidi" w:hAnsiTheme="majorBidi" w:cstheme="majorBidi"/>
          <w:caps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</w:p>
    <w:p w14:paraId="55D0425D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18ECC8B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4E49B368" w14:textId="18D570FC" w:rsidR="00561B13" w:rsidRPr="002F4279" w:rsidRDefault="00561B13" w:rsidP="002F4279">
      <w:pPr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br w:type="page"/>
      </w:r>
    </w:p>
    <w:p w14:paraId="339B1C41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3" w:name="_Toc445991817"/>
      <w:bookmarkStart w:id="4" w:name="_Toc354667571"/>
      <w:bookmarkStart w:id="5" w:name="_Toc341106312"/>
      <w:bookmarkStart w:id="6" w:name="_Toc341102554"/>
      <w:r w:rsidRPr="002F4279">
        <w:rPr>
          <w:rFonts w:asciiTheme="majorBidi" w:hAnsiTheme="majorBidi" w:cstheme="majorBidi"/>
          <w:sz w:val="24"/>
          <w:szCs w:val="24"/>
        </w:rPr>
        <w:lastRenderedPageBreak/>
        <w:t>Методические рекомендации по выполнению презентаций</w:t>
      </w:r>
      <w:bookmarkEnd w:id="3"/>
    </w:p>
    <w:p w14:paraId="6097C5C6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98B26CE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В презентации необходимо раскрыть заданную тему.</w:t>
      </w:r>
    </w:p>
    <w:p w14:paraId="2A5C799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Презентации должны быть выполнены с соблюдением следующих требований.</w:t>
      </w:r>
    </w:p>
    <w:p w14:paraId="38B06327" w14:textId="77777777" w:rsidR="00561B13" w:rsidRPr="002F4279" w:rsidRDefault="00561B13" w:rsidP="002F4279">
      <w:pPr>
        <w:ind w:firstLine="90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561B13" w:rsidRPr="002F4279" w14:paraId="4C3AA35D" w14:textId="77777777" w:rsidTr="000A1650">
        <w:tc>
          <w:tcPr>
            <w:tcW w:w="6521" w:type="dxa"/>
          </w:tcPr>
          <w:p w14:paraId="61D8A0D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14:paraId="4E9F317F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1 слайд</w:t>
            </w:r>
          </w:p>
        </w:tc>
      </w:tr>
      <w:tr w:rsidR="00561B13" w:rsidRPr="002F4279" w14:paraId="1CDF670F" w14:textId="77777777" w:rsidTr="000A1650">
        <w:tc>
          <w:tcPr>
            <w:tcW w:w="6521" w:type="dxa"/>
          </w:tcPr>
          <w:p w14:paraId="0099F28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14:paraId="2CFA641D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  <w:tr w:rsidR="00561B13" w:rsidRPr="002F4279" w14:paraId="054364FA" w14:textId="77777777" w:rsidTr="000A1650">
        <w:tc>
          <w:tcPr>
            <w:tcW w:w="6521" w:type="dxa"/>
          </w:tcPr>
          <w:p w14:paraId="4181641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  <w:vAlign w:val="center"/>
          </w:tcPr>
          <w:p w14:paraId="1BEA441A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Необходимое количество слайдов</w:t>
            </w:r>
          </w:p>
        </w:tc>
      </w:tr>
      <w:tr w:rsidR="00561B13" w:rsidRPr="002F4279" w14:paraId="1DCAAD4D" w14:textId="77777777" w:rsidTr="000A1650">
        <w:tc>
          <w:tcPr>
            <w:tcW w:w="6521" w:type="dxa"/>
          </w:tcPr>
          <w:p w14:paraId="058581E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Краткие выводы</w:t>
            </w:r>
          </w:p>
        </w:tc>
        <w:tc>
          <w:tcPr>
            <w:tcW w:w="2693" w:type="dxa"/>
            <w:vAlign w:val="center"/>
          </w:tcPr>
          <w:p w14:paraId="6DD4F512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</w:tbl>
    <w:p w14:paraId="03671CE5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25CC405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Требования к презентации</w:t>
      </w:r>
    </w:p>
    <w:p w14:paraId="27CCA6C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первом слайде размещается: </w:t>
      </w:r>
    </w:p>
    <w:p w14:paraId="71267548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название презентации;</w:t>
      </w:r>
    </w:p>
    <w:p w14:paraId="6B6E4151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автор: ФИО, группа, название учебного; </w:t>
      </w:r>
    </w:p>
    <w:p w14:paraId="7FCCAB7F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год.</w:t>
      </w:r>
    </w:p>
    <w:p w14:paraId="69DC16B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14:paraId="3B5FE31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последнем слайде указывается список используемой литературы, интернет-ресурсы указываются в последнюю очередь.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66"/>
      </w:tblGrid>
      <w:tr w:rsidR="00561B13" w:rsidRPr="002F4279" w14:paraId="7903D52C" w14:textId="77777777" w:rsidTr="000A1650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6B75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Оформление слайдов</w:t>
            </w:r>
          </w:p>
        </w:tc>
      </w:tr>
      <w:tr w:rsidR="00561B13" w:rsidRPr="002F4279" w14:paraId="2A08F05A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5FA0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16D7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необходимо соблюдать единый стиль оформления;</w:t>
            </w:r>
          </w:p>
          <w:p w14:paraId="32E9F01A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14:paraId="53ACDF8C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561B13" w:rsidRPr="002F4279" w14:paraId="7A795CCE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9752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02573" w14:textId="77777777" w:rsidR="00561B13" w:rsidRPr="002F4279" w:rsidRDefault="00561B13" w:rsidP="002F4279">
            <w:pPr>
              <w:widowControl/>
              <w:numPr>
                <w:ilvl w:val="0"/>
                <w:numId w:val="28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561B13" w:rsidRPr="002F4279" w14:paraId="4D37C77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353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15F0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14:paraId="579B7B8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и текста используются контрастные цвета;</w:t>
            </w:r>
          </w:p>
          <w:p w14:paraId="02DF57C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561B13" w:rsidRPr="002F4279" w14:paraId="43F2125B" w14:textId="77777777" w:rsidTr="000A1650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B77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647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14:paraId="55F152F9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стоит злоупотреблять различными анимационными эффектами; анимационные эффекты не должны отвлекать 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внимание от содержания информации на слайде</w:t>
            </w:r>
          </w:p>
          <w:p w14:paraId="26090ADA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28B8ED0" w14:textId="77777777" w:rsidTr="000A16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F9A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AE1E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EB348DB" w14:textId="77777777" w:rsidTr="000A1650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9A34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9228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короткие слова и предложения;</w:t>
            </w:r>
          </w:p>
          <w:p w14:paraId="4F7DFD7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время глаголов должно быть везде одинаковым;</w:t>
            </w:r>
          </w:p>
          <w:p w14:paraId="2F72B95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14:paraId="5F3E28E2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561B13" w:rsidRPr="002F4279" w14:paraId="240F90B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E2D5" w14:textId="77777777" w:rsidR="00561B13" w:rsidRPr="002F4279" w:rsidRDefault="00561B13" w:rsidP="002F427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0E729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14:paraId="11C0EB63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112E020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14:paraId="3C2CF714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61B13" w:rsidRPr="002F4279" w14:paraId="417AACA6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474E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27FE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заголовков не менее 24;</w:t>
            </w:r>
          </w:p>
          <w:p w14:paraId="78071F00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остальной информации не менее 18;</w:t>
            </w:r>
          </w:p>
          <w:p w14:paraId="443D3A23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 без засечек легче читать с большого расстояния;</w:t>
            </w:r>
          </w:p>
          <w:p w14:paraId="7BEC235B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14:paraId="2D1567AD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14:paraId="29371704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561B13" w:rsidRPr="002F4279" w14:paraId="6A001837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E3EF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32BDA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использовать:</w:t>
            </w:r>
          </w:p>
          <w:p w14:paraId="51B63006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рамки, границы, заливку</w:t>
            </w:r>
          </w:p>
          <w:p w14:paraId="555D2A40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разные цвета шрифтов, штриховку, стрелки</w:t>
            </w:r>
          </w:p>
          <w:p w14:paraId="722AAB72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561B13" w:rsidRPr="002F4279" w14:paraId="224BFCD8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F41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BE5E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7588F5D6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561B13" w:rsidRPr="002F4279" w14:paraId="18FC3E83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A5BC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1123" w14:textId="7A692CE0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  <w:r w:rsidR="00715DFC"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 текстом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, с таблицами, с диаграммами.</w:t>
            </w:r>
          </w:p>
        </w:tc>
      </w:tr>
    </w:tbl>
    <w:p w14:paraId="1FF6F66B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Этапы подготовки презентации:</w:t>
      </w:r>
    </w:p>
    <w:p w14:paraId="60581DA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lastRenderedPageBreak/>
        <w:t>Сбор и анализ информации для презентации. Изучить материалы темы, выделяя главное и второсте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пенное;</w:t>
      </w:r>
    </w:p>
    <w:p w14:paraId="2F76145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Установить логическую связь между элементами темы. </w:t>
      </w:r>
    </w:p>
    <w:p w14:paraId="5FF624F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проект презентации на бумажном носителе. </w:t>
      </w:r>
    </w:p>
    <w:p w14:paraId="00F4104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электронную презентацию в программе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MS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Power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Point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E20A498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Настроить анимации, подготовить слайд-фильма к показу. </w:t>
      </w:r>
    </w:p>
    <w:p w14:paraId="3557354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6DA3FD3B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Репетиционная демонстрация презентации. Настройка времени показа и управления презентации. Устранение возможных технических неполадок.</w:t>
      </w:r>
    </w:p>
    <w:p w14:paraId="4736C27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Демонстрация презентации </w:t>
      </w:r>
    </w:p>
    <w:p w14:paraId="1ACF6BC2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Критерии оценки:</w:t>
      </w:r>
    </w:p>
    <w:p w14:paraId="2265B61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актуальность темы;</w:t>
      </w:r>
    </w:p>
    <w:p w14:paraId="330838B3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соответствие содержания презентации теме;</w:t>
      </w:r>
    </w:p>
    <w:p w14:paraId="5D73ED6A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глубина проработки материала;</w:t>
      </w:r>
    </w:p>
    <w:p w14:paraId="4367D2C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правильная структурированность информации; </w:t>
      </w:r>
    </w:p>
    <w:p w14:paraId="010ECD68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наличие логической связи изложенной информации;</w:t>
      </w:r>
    </w:p>
    <w:p w14:paraId="2FEAB479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эстетичность оформления, его соответствие требова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ниям;</w:t>
      </w:r>
    </w:p>
    <w:p w14:paraId="5A1A4772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работа представлена в срок.</w:t>
      </w:r>
    </w:p>
    <w:p w14:paraId="3D33BC50" w14:textId="7AABD832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«5» (отлично) выставляется, если студент создал презентацию самостоятельно; презентация содержит не менее 5-10 слайдов информации; эстетически оформлена; имеет иллюстрации; содержание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04CC2DC5" w14:textId="53D06408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«4» (хорошо) выставляется, если студент создал презентацию самостоятельно; презентация содержит не менее 5 слайдов информации; эстетически оформлена; не имеет иллюстрации; содержание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14:paraId="280496D7" w14:textId="5B908C3B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«3» (удовлетворительно) выставляется, если студент не сам создал презентацию; презентация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содержит менее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не эстетически, не имеет иллюстрации; содержание не в полной мере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14:paraId="531B7964" w14:textId="76367A34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«2» (не удовлетворительно) выставляется, если студент не сам создал презентацию; презентация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содержит менее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с нарушением требований, не имеет иллюстрации; содержание не </w:t>
      </w:r>
      <w:r w:rsidR="00715DFC"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теме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; выстроена не логично; студент не представил свою презентацию в срок.</w:t>
      </w:r>
    </w:p>
    <w:p w14:paraId="6EF0D09D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br w:type="page"/>
      </w:r>
    </w:p>
    <w:p w14:paraId="53B84394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14:paraId="600CCF83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7" w:name="_Toc388433496"/>
      <w:bookmarkStart w:id="8" w:name="_Toc445991818"/>
      <w:r w:rsidRPr="002F4279">
        <w:rPr>
          <w:rFonts w:asciiTheme="majorBidi" w:eastAsiaTheme="minorHAnsi" w:hAnsiTheme="majorBidi" w:cstheme="majorBidi"/>
          <w:sz w:val="24"/>
          <w:szCs w:val="24"/>
        </w:rPr>
        <w:t>Методические</w:t>
      </w:r>
      <w:bookmarkStart w:id="9" w:name="YANDEX_186"/>
      <w:bookmarkEnd w:id="9"/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по составлению</w:t>
      </w:r>
      <w:bookmarkEnd w:id="4"/>
      <w:r w:rsidRPr="002F4279">
        <w:rPr>
          <w:rFonts w:asciiTheme="majorBidi" w:hAnsiTheme="majorBidi" w:cstheme="majorBidi"/>
          <w:sz w:val="24"/>
          <w:szCs w:val="24"/>
        </w:rPr>
        <w:t xml:space="preserve"> конспекта</w:t>
      </w:r>
      <w:bookmarkEnd w:id="7"/>
      <w:bookmarkEnd w:id="8"/>
    </w:p>
    <w:p w14:paraId="6681BACA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19E7CE4C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14:paraId="6CE1F733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Выделите главное, составьте план.</w:t>
      </w:r>
    </w:p>
    <w:p w14:paraId="33D54535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14:paraId="17CCC87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2633384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1602B45E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CE32F3" w14:textId="02C0C321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10" w:name="_Toc354667572"/>
      <w:bookmarkStart w:id="11" w:name="_Toc341106313"/>
      <w:bookmarkStart w:id="12" w:name="_Toc341102555"/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в тексте приведены цитаты;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конспект не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01853B9E" w14:textId="061C09FC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r w:rsidR="00715DFC" w:rsidRPr="002F4279">
        <w:rPr>
          <w:rFonts w:asciiTheme="majorBidi" w:hAnsiTheme="majorBidi" w:cstheme="majorBidi"/>
          <w:sz w:val="24"/>
          <w:szCs w:val="24"/>
        </w:rPr>
        <w:t>хорошо) выставляется</w:t>
      </w:r>
      <w:r w:rsidRPr="002F4279">
        <w:rPr>
          <w:rFonts w:asciiTheme="majorBidi" w:hAnsiTheme="majorBidi" w:cstheme="majorBidi"/>
          <w:sz w:val="24"/>
          <w:szCs w:val="24"/>
        </w:rPr>
        <w:t xml:space="preserve">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конспект не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6F4CDDBC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«3» (удовлетворительно)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полностью раскрыл основные понятия, в конспекте имеются речевые и грамматические ошибки, конспект представлен с нарушением сроков.</w:t>
      </w:r>
    </w:p>
    <w:p w14:paraId="72E3699E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«2» (не 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раскрыл основные понятия, в конспекте имеются речевые и грамматические ошибки, конспект представлен с нарушением сроков.</w:t>
      </w:r>
    </w:p>
    <w:p w14:paraId="1957CEB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58A1B66A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3" w:name="_Toc354667574"/>
      <w:bookmarkEnd w:id="10"/>
      <w:bookmarkEnd w:id="11"/>
      <w:bookmarkEnd w:id="12"/>
    </w:p>
    <w:p w14:paraId="4EDFF758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4" w:name="_Toc388433498"/>
      <w:bookmarkStart w:id="15" w:name="_Toc445991819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выполнению реферата</w:t>
      </w:r>
      <w:bookmarkEnd w:id="5"/>
      <w:bookmarkEnd w:id="6"/>
      <w:bookmarkEnd w:id="13"/>
      <w:bookmarkEnd w:id="14"/>
      <w:bookmarkEnd w:id="15"/>
    </w:p>
    <w:p w14:paraId="0120C7F5" w14:textId="77777777" w:rsidR="00561B13" w:rsidRPr="002F4279" w:rsidRDefault="00561B13" w:rsidP="002F427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1A3C57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62DA45CF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 реферата</w:t>
      </w:r>
    </w:p>
    <w:p w14:paraId="6AB4FF9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Реферат, как правило, должен содержать следующие структурные элементы:</w:t>
      </w:r>
    </w:p>
    <w:p w14:paraId="3CBF6668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15C86FF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содержание;</w:t>
      </w:r>
    </w:p>
    <w:p w14:paraId="457CE5F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введение;</w:t>
      </w:r>
    </w:p>
    <w:p w14:paraId="638F499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часть;</w:t>
      </w:r>
    </w:p>
    <w:p w14:paraId="0B07E2CE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заключение;</w:t>
      </w:r>
    </w:p>
    <w:p w14:paraId="4894B95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источников;</w:t>
      </w:r>
    </w:p>
    <w:p w14:paraId="0C97743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(при необходимости).</w:t>
      </w:r>
    </w:p>
    <w:p w14:paraId="2952E0AA" w14:textId="1322D5BF" w:rsidR="00561B13" w:rsidRPr="002F4279" w:rsidRDefault="00561B13" w:rsidP="002F4279">
      <w:pPr>
        <w:pStyle w:val="a9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Примерный объем </w:t>
      </w:r>
      <w:r w:rsidR="00715DFC" w:rsidRPr="002F4279">
        <w:rPr>
          <w:rFonts w:asciiTheme="majorBidi" w:hAnsiTheme="majorBidi" w:cstheme="majorBidi"/>
          <w:sz w:val="24"/>
          <w:szCs w:val="24"/>
        </w:rPr>
        <w:t>в машинописных страницах,</w:t>
      </w:r>
      <w:r w:rsidRPr="002F4279">
        <w:rPr>
          <w:rFonts w:asciiTheme="majorBidi" w:hAnsiTheme="majorBidi" w:cstheme="majorBidi"/>
          <w:sz w:val="24"/>
          <w:szCs w:val="24"/>
        </w:rPr>
        <w:t xml:space="preserve"> составляющих реферата представлен в таблице.</w:t>
      </w:r>
    </w:p>
    <w:p w14:paraId="6B819C71" w14:textId="77777777" w:rsidR="00561B13" w:rsidRPr="002F4279" w:rsidRDefault="00561B13" w:rsidP="002F4279">
      <w:pPr>
        <w:pStyle w:val="a9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2976"/>
      </w:tblGrid>
      <w:tr w:rsidR="00561B13" w:rsidRPr="002F4279" w14:paraId="7C0656CD" w14:textId="77777777" w:rsidTr="000A1650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8E37" w14:textId="77777777" w:rsidR="00561B13" w:rsidRPr="002F4279" w:rsidRDefault="00561B13" w:rsidP="002F427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B4DC" w14:textId="77777777" w:rsidR="00561B13" w:rsidRPr="002F4279" w:rsidRDefault="00561B13" w:rsidP="002F4279">
            <w:pPr>
              <w:pStyle w:val="9"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561B13" w:rsidRPr="002F4279" w14:paraId="3E7EA9B3" w14:textId="77777777" w:rsidTr="000A1650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CF2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23D7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33CB93C6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138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80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0A664779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E966" w14:textId="77777777" w:rsidR="00561B13" w:rsidRPr="002F4279" w:rsidRDefault="00561B13" w:rsidP="002F4279">
            <w:pPr>
              <w:pStyle w:val="6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B90E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4A341098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AA5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02E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7-10</w:t>
            </w:r>
          </w:p>
        </w:tc>
      </w:tr>
      <w:tr w:rsidR="00561B13" w:rsidRPr="002F4279" w14:paraId="337E7F6B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7088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F06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501ACF8C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F77A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C15C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08F03E47" w14:textId="77777777" w:rsidTr="000A1650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01A1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5A2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Без ограничений</w:t>
            </w:r>
          </w:p>
        </w:tc>
      </w:tr>
    </w:tbl>
    <w:p w14:paraId="0391D9AD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0D5877F3" w14:textId="77777777" w:rsidR="00561B13" w:rsidRPr="002F4279" w:rsidRDefault="00561B13" w:rsidP="002F4279">
      <w:pPr>
        <w:pStyle w:val="2"/>
        <w:spacing w:after="0" w:line="240" w:lineRule="auto"/>
        <w:ind w:left="0"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Во введении дается общая характеристика реферата: </w:t>
      </w:r>
    </w:p>
    <w:p w14:paraId="15FE5E4D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обосновывается актуальность выбранной темы; </w:t>
      </w:r>
    </w:p>
    <w:p w14:paraId="5A746C37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14:paraId="3F685552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209DEE60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кратко характеризуется структура реферата по главам.</w:t>
      </w:r>
    </w:p>
    <w:p w14:paraId="65CEAC91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44BF32C2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60B0E85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39008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22D6DAF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79C1DD6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2B31733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231E8C21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Оформление реферата</w:t>
      </w:r>
    </w:p>
    <w:p w14:paraId="65F2A4D4" w14:textId="77777777" w:rsidR="00561B13" w:rsidRPr="002F4279" w:rsidRDefault="00561B13" w:rsidP="002F4279">
      <w:pPr>
        <w:shd w:val="clear" w:color="auto" w:fill="FFFFFF"/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8AA46DD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Страницы текста и приложений должны соответствовать формату А4 (210х297 мм). Выполнение работы ОБЯЗАТЕЛЬНО осуществлять печатным способом на одной стороне листа белой бумаги через 1,5 интервала. </w:t>
      </w:r>
    </w:p>
    <w:p w14:paraId="276D4AB4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Для работ, выполненных на компьютере, используется шрифт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2F4279">
        <w:rPr>
          <w:rFonts w:asciiTheme="majorBidi" w:hAnsiTheme="majorBidi" w:cstheme="majorBidi"/>
          <w:sz w:val="24"/>
          <w:szCs w:val="24"/>
        </w:rPr>
        <w:t xml:space="preserve">, размер – 14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pt</w:t>
      </w:r>
      <w:r w:rsidRPr="002F4279">
        <w:rPr>
          <w:rStyle w:val="ad"/>
          <w:rFonts w:asciiTheme="majorBidi" w:hAnsiTheme="majorBidi" w:cstheme="majorBidi"/>
          <w:sz w:val="24"/>
          <w:szCs w:val="24"/>
        </w:rPr>
        <w:footnoteReference w:id="1"/>
      </w:r>
      <w:r w:rsidRPr="002F4279">
        <w:rPr>
          <w:rFonts w:asciiTheme="majorBidi" w:hAnsiTheme="majorBidi" w:cstheme="majorBidi"/>
          <w:sz w:val="24"/>
          <w:szCs w:val="24"/>
        </w:rPr>
        <w:t>. По ГОСТу к работе предъявляются следующие требования:</w:t>
      </w:r>
    </w:p>
    <w:p w14:paraId="26D79AA2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странице около 1800 знаков, включая пробелы и знаки препинания;</w:t>
      </w:r>
    </w:p>
    <w:p w14:paraId="3853F8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каждой строке содержится до 60 знаков;</w:t>
      </w:r>
    </w:p>
    <w:p w14:paraId="085E90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количество строк на каждом листе не должно превышать 30.</w:t>
      </w:r>
    </w:p>
    <w:p w14:paraId="2EC7A5C6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14:paraId="3C2F58DF" w14:textId="4746F0CE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Заголовки структурных элементов </w:t>
      </w:r>
      <w:r w:rsidR="00715DFC" w:rsidRPr="002F4279">
        <w:rPr>
          <w:rFonts w:asciiTheme="majorBidi" w:hAnsiTheme="majorBidi" w:cstheme="majorBidi"/>
          <w:sz w:val="24"/>
          <w:szCs w:val="24"/>
        </w:rPr>
        <w:t>работы (</w:t>
      </w:r>
      <w:r w:rsidRPr="002F4279">
        <w:rPr>
          <w:rFonts w:asciiTheme="majorBidi" w:hAnsiTheme="majorBidi" w:cstheme="majorBidi"/>
          <w:sz w:val="24"/>
          <w:szCs w:val="24"/>
        </w:rPr>
        <w:t>«Содержание», «Введение», «Заключение»,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14:paraId="7F7148D6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Страницы следует нумеровать арабскими цифрами, соблюдая сквозную нумерацию по всему тексту (внизу страницы, от центра). Номер страницы проставляют единообразно без точки в конце. Титульный лист, включают в общую нумерацию страниц работы. Номер страницы на титульном листе не проставляется.</w:t>
      </w:r>
    </w:p>
    <w:p w14:paraId="3804342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45274B2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законодательные и нормативно-методические документы и материалы;</w:t>
      </w:r>
    </w:p>
    <w:p w14:paraId="3A539C0B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3496217F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7E8FD442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6ECEE0FC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119A0AE0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5D9FF96E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5D30EACB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нумеровать порядковой нумерацией арабскими цифрами.</w:t>
      </w:r>
    </w:p>
    <w:p w14:paraId="38AC54E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642C025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Критерии оценки реферата</w:t>
      </w:r>
    </w:p>
    <w:p w14:paraId="09D22030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5D29959F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Критерии оценки реферата:</w:t>
      </w:r>
    </w:p>
    <w:p w14:paraId="1F5DD9D8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6" w:name="_Toc354667575"/>
      <w:bookmarkStart w:id="17" w:name="_Toc341106314"/>
      <w:bookmarkStart w:id="18" w:name="_Toc341102556"/>
      <w:r w:rsidRPr="002F4279">
        <w:rPr>
          <w:rFonts w:asciiTheme="majorBidi" w:hAnsiTheme="majorBidi" w:cstheme="majorBidi"/>
          <w:sz w:val="24"/>
          <w:szCs w:val="24"/>
        </w:rPr>
        <w:t>Оценка «5» (отлично)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6E7AE837" w14:textId="5EF2D2BB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r w:rsidR="00715DFC" w:rsidRPr="002F4279">
        <w:rPr>
          <w:rFonts w:asciiTheme="majorBidi" w:hAnsiTheme="majorBidi" w:cstheme="majorBidi"/>
          <w:sz w:val="24"/>
          <w:szCs w:val="24"/>
        </w:rPr>
        <w:t>хорошо) выставляется</w:t>
      </w:r>
      <w:r w:rsidRPr="002F4279">
        <w:rPr>
          <w:rFonts w:asciiTheme="majorBidi" w:hAnsiTheme="majorBidi" w:cstheme="majorBidi"/>
          <w:sz w:val="24"/>
          <w:szCs w:val="24"/>
        </w:rPr>
        <w:t>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7C2B8162" w14:textId="0CFBDE01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тема не вполне соответствует содержанию; </w:t>
      </w:r>
      <w:r w:rsidR="00715DFC" w:rsidRPr="002F4279">
        <w:rPr>
          <w:rFonts w:asciiTheme="majorBidi" w:hAnsiTheme="majorBidi" w:cstheme="majorBidi"/>
          <w:sz w:val="24"/>
          <w:szCs w:val="24"/>
        </w:rPr>
        <w:t>проблема определена</w:t>
      </w:r>
      <w:r w:rsidRPr="002F4279">
        <w:rPr>
          <w:rFonts w:asciiTheme="majorBidi" w:hAnsiTheme="majorBidi" w:cstheme="majorBidi"/>
          <w:sz w:val="24"/>
          <w:szCs w:val="24"/>
        </w:rPr>
        <w:t>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соблюдается, есть нарушения в оформлении реферата.</w:t>
      </w:r>
    </w:p>
    <w:p w14:paraId="2C0F9319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– тема реферата не раскрыта,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не содержит анализа источников и подходов по выбранной теме, </w:t>
      </w:r>
      <w:r w:rsidRPr="002F4279">
        <w:rPr>
          <w:rFonts w:asciiTheme="majorBidi" w:hAnsiTheme="majorBidi" w:cstheme="majorBidi"/>
          <w:sz w:val="24"/>
          <w:szCs w:val="24"/>
        </w:rPr>
        <w:t>обнаруживается существенное непонимание проблемы.</w:t>
      </w:r>
    </w:p>
    <w:p w14:paraId="6C8B01B8" w14:textId="77777777" w:rsidR="00561B13" w:rsidRPr="002F4279" w:rsidRDefault="00561B13" w:rsidP="002F427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</w:p>
    <w:p w14:paraId="2BCDCF4E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196A6B3" w14:textId="77777777" w:rsidR="00561B13" w:rsidRPr="002F4279" w:rsidRDefault="00561B13" w:rsidP="002F427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9" w:name="_Toc388433500"/>
      <w:bookmarkStart w:id="20" w:name="_Toc445991820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составлению кроссвордов по теме и ответов к ним</w:t>
      </w:r>
      <w:bookmarkEnd w:id="19"/>
      <w:bookmarkEnd w:id="20"/>
    </w:p>
    <w:p w14:paraId="5B85DFD1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39E83702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– это разновидность отображения информации в графическом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тельных работах как метод самоконтроля и взаимоконтроля знаний.</w:t>
      </w:r>
    </w:p>
    <w:p w14:paraId="1C9318A7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рассматривается как вид внеауди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торной самостоятельной работы и требует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522578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телем. </w:t>
      </w:r>
    </w:p>
    <w:p w14:paraId="0295BB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Этапы подготовки кроссворда:</w:t>
      </w:r>
    </w:p>
    <w:p w14:paraId="454FE34E" w14:textId="77777777" w:rsidR="00561B13" w:rsidRPr="002F4279" w:rsidRDefault="00561B13" w:rsidP="002F4279">
      <w:pPr>
        <w:numPr>
          <w:ilvl w:val="0"/>
          <w:numId w:val="18"/>
        </w:numPr>
        <w:shd w:val="clear" w:color="auto" w:fill="FFFFFF"/>
        <w:tabs>
          <w:tab w:val="num" w:pos="260"/>
          <w:tab w:val="left" w:pos="706"/>
        </w:tabs>
        <w:suppressAutoHyphens/>
        <w:autoSpaceDN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изучить информацию по теме;</w:t>
      </w:r>
    </w:p>
    <w:p w14:paraId="24CFF02C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•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ab/>
        <w:t>создать графическую структуру, вопросы и ответы к ним;</w:t>
      </w:r>
    </w:p>
    <w:p w14:paraId="583D8161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представить на контроль в установленный срок.</w:t>
      </w:r>
    </w:p>
    <w:p w14:paraId="4A994552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Критерии оценки:</w:t>
      </w:r>
    </w:p>
    <w:p w14:paraId="750547E2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соответствие содержания теме;</w:t>
      </w:r>
    </w:p>
    <w:p w14:paraId="66A394EC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грамотная формулировка вопросов;</w:t>
      </w:r>
    </w:p>
    <w:p w14:paraId="2C950A43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кроссворд выполнен без ошибок;</w:t>
      </w:r>
    </w:p>
    <w:p w14:paraId="6CB76EB9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работа представлена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41FACDC" w14:textId="211665DA" w:rsidR="00561B13" w:rsidRPr="002F4279" w:rsidRDefault="00561B13" w:rsidP="002F4279">
      <w:pPr>
        <w:shd w:val="clear" w:color="auto" w:fill="FFFFFF"/>
        <w:tabs>
          <w:tab w:val="left" w:pos="744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кроссворд содержит не менее 18-20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теме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; грамотная формулировка вопросов; кроссворд выполнен без ошибок; представлен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E376549" w14:textId="187EFFD6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«4» (хорошо) выставляется, если кроссворд содержит не менее 17-15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теме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14:paraId="0E359AE8" w14:textId="0428A51A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кроссворд </w:t>
      </w:r>
      <w:r w:rsidR="00715DFC" w:rsidRPr="002F4279">
        <w:rPr>
          <w:rFonts w:asciiTheme="majorBidi" w:hAnsiTheme="majorBidi" w:cstheme="majorBidi"/>
          <w:sz w:val="24"/>
          <w:szCs w:val="24"/>
        </w:rPr>
        <w:t>содержит менее</w:t>
      </w:r>
      <w:r w:rsidRPr="002F4279">
        <w:rPr>
          <w:rFonts w:asciiTheme="majorBidi" w:hAnsiTheme="majorBidi" w:cstheme="majorBidi"/>
          <w:sz w:val="24"/>
          <w:szCs w:val="24"/>
        </w:rPr>
        <w:t xml:space="preserve"> 14-12 слов информации; оформлен небрежно;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не вполне </w:t>
      </w:r>
      <w:r w:rsidR="00715DFC"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теме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; не точная формулировка вопросов; кроссворд выполнен с ошибками; не представлен на контроль в срок.</w:t>
      </w:r>
    </w:p>
    <w:p w14:paraId="398473A6" w14:textId="4A1716A9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выставляется, если кроссворд содержит менее 10 </w:t>
      </w:r>
      <w:r w:rsidR="00715DFC" w:rsidRPr="002F4279">
        <w:rPr>
          <w:rFonts w:asciiTheme="majorBidi" w:hAnsiTheme="majorBidi" w:cstheme="majorBidi"/>
          <w:sz w:val="24"/>
          <w:szCs w:val="24"/>
        </w:rPr>
        <w:t>слов, не</w:t>
      </w:r>
      <w:r w:rsidRPr="002F4279">
        <w:rPr>
          <w:rFonts w:asciiTheme="majorBidi" w:hAnsiTheme="majorBidi" w:cstheme="majorBidi"/>
          <w:sz w:val="24"/>
          <w:szCs w:val="24"/>
        </w:rPr>
        <w:t xml:space="preserve"> соответствует теме, оформлен небрежно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Представлен на контроль с нарушением сроков.</w:t>
      </w:r>
    </w:p>
    <w:p w14:paraId="2955781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EC69C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1" w:name="_Toc445991821"/>
      <w:r w:rsidRPr="002F4279">
        <w:rPr>
          <w:rFonts w:asciiTheme="majorBidi" w:hAnsiTheme="majorBidi" w:cstheme="majorBidi"/>
          <w:b/>
          <w:bCs/>
          <w:sz w:val="24"/>
          <w:szCs w:val="24"/>
        </w:rPr>
        <w:t>Методические рекомендации по оформлению отчетов по лабораторным работам</w:t>
      </w:r>
      <w:bookmarkEnd w:id="21"/>
    </w:p>
    <w:p w14:paraId="5EA2372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102AC0CB" w14:textId="459E5BD9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Лабораторная работа – небольшой научный отчет, обобщающий проведенную студентом работу, которую представляют для </w:t>
      </w:r>
      <w:r w:rsidR="00715DFC" w:rsidRPr="002F4279">
        <w:rPr>
          <w:rFonts w:asciiTheme="majorBidi" w:hAnsiTheme="majorBidi" w:cstheme="majorBidi"/>
          <w:sz w:val="24"/>
          <w:szCs w:val="24"/>
        </w:rPr>
        <w:t>защиты для</w:t>
      </w:r>
      <w:r w:rsidRPr="002F4279">
        <w:rPr>
          <w:rFonts w:asciiTheme="majorBidi" w:hAnsiTheme="majorBidi" w:cstheme="majorBidi"/>
          <w:sz w:val="24"/>
          <w:szCs w:val="24"/>
        </w:rPr>
        <w:t xml:space="preserve">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5332D54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02C10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отчет по лабораторной работе должны быть включены следующие пункты:</w:t>
      </w:r>
    </w:p>
    <w:p w14:paraId="1584E22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5E574B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6EBC972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цель работы;</w:t>
      </w:r>
    </w:p>
    <w:p w14:paraId="53FFB63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необходимое оборудование;</w:t>
      </w:r>
    </w:p>
    <w:p w14:paraId="13FE5059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сведения;</w:t>
      </w:r>
    </w:p>
    <w:p w14:paraId="1E5D1D2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результаты выполненной работы;</w:t>
      </w:r>
    </w:p>
    <w:p w14:paraId="7535460C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</w:t>
      </w:r>
    </w:p>
    <w:p w14:paraId="5F44578E" w14:textId="77777777" w:rsidR="002F4279" w:rsidRPr="002F4279" w:rsidRDefault="002F4279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7CD407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Требования к содержанию отдельных частей отчета по лабораторной работе</w:t>
      </w:r>
    </w:p>
    <w:p w14:paraId="08B97437" w14:textId="5C94335D" w:rsidR="00561B13" w:rsidRPr="002F4279" w:rsidRDefault="00561B13" w:rsidP="002F4279">
      <w:pPr>
        <w:shd w:val="clear" w:color="auto" w:fill="FFFFFF"/>
        <w:tabs>
          <w:tab w:val="left" w:pos="0"/>
        </w:tabs>
        <w:suppressAutoHyphens/>
        <w:jc w:val="both"/>
        <w:rPr>
          <w:rFonts w:asciiTheme="majorBidi" w:hAnsiTheme="majorBidi" w:cstheme="majorBidi"/>
          <w:sz w:val="24"/>
          <w:szCs w:val="24"/>
        </w:rPr>
      </w:pPr>
    </w:p>
    <w:p w14:paraId="4DAC24D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 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образом:</w:t>
      </w:r>
    </w:p>
    <w:p w14:paraId="600D40A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7769252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верхнем поле листа указывают полное наименование учебного заведения и кафедры, на которой выполнялась данная работа.</w:t>
      </w:r>
    </w:p>
    <w:p w14:paraId="1AD8487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6605CEF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 тема и в кавычки не заключается.</w:t>
      </w:r>
    </w:p>
    <w:p w14:paraId="69DA320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2BD7A39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14:paraId="6A06D47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310D715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нижнем поле листа указывается место выполнения работы и год ее написания (без слова год).</w:t>
      </w:r>
    </w:p>
    <w:p w14:paraId="581806E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CCE01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Образец написания титульного листа лабораторной работы приведен в прил. 1.</w:t>
      </w:r>
    </w:p>
    <w:p w14:paraId="7609F7A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Цель работы 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14:paraId="776DBB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сведения. В этом разделе излагается краткое теоретическое описание изучаемого в работе явления или процесса, 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14:paraId="47AC9F6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Результаты выполненной работы. В этом разделе приводятся непосредственно результаты, полученные в ходе проведения лабораторных работ: экспериментально или в результате компьютерного моделирования определенные значения величин, графики, таблицы, диаграммы. Обязательно необходимо оценить погрешности измерений.</w:t>
      </w:r>
    </w:p>
    <w:p w14:paraId="446D3F7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 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14:paraId="2E287F6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2ACCE6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Отчет по лабораторной работе оформляется на писчей бумаге стандартного формата А4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 Microsoft Office.</w:t>
      </w:r>
    </w:p>
    <w:p w14:paraId="1A77883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14:paraId="76B2237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Критерии оценки отчета:</w:t>
      </w:r>
    </w:p>
    <w:p w14:paraId="2B07528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1.Cтудент должен понимать содержание выполненной работы (знать определения понятий, уметь разъяснить значение и смысл любого термина, используемого в работе и т.п.).</w:t>
      </w:r>
    </w:p>
    <w:p w14:paraId="52F5541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2.В процессе подготовки и выполнения лабораторной работы студент может пользоваться консультациями преподавателя.</w:t>
      </w:r>
    </w:p>
    <w:p w14:paraId="28A8C5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3.Наличие конспекта лекций на лабораторной работе ОБЯЗАТЕЛЬНО!</w:t>
      </w:r>
    </w:p>
    <w:p w14:paraId="6DA558C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4.В часы занятий по расписанию проверяется и защищается только та работа, которая предусмотрена календарным планом.</w:t>
      </w:r>
    </w:p>
    <w:p w14:paraId="7B4CEE7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5.Студент имеет право на доработку работы (по указаниям преподавателя) сроком не более недели без снижения балла.</w:t>
      </w:r>
    </w:p>
    <w:p w14:paraId="516623D3" w14:textId="2B5CD0B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6.ЗА НЕСВОЕВРЕМЕННУЮ СДАЧУ ЛАБОРАТОРНОЙ РАБОТЫ ИСХОДНЫЙ БАЛЛ СНИЖАЕТСЯ НА 10</w:t>
      </w:r>
      <w:r w:rsidR="00715DFC" w:rsidRPr="002F4279">
        <w:rPr>
          <w:rFonts w:asciiTheme="majorBidi" w:hAnsiTheme="majorBidi" w:cstheme="majorBidi"/>
          <w:sz w:val="24"/>
          <w:szCs w:val="24"/>
        </w:rPr>
        <w:t>% КАЖДУЮ</w:t>
      </w:r>
      <w:r w:rsidRPr="002F4279">
        <w:rPr>
          <w:rFonts w:asciiTheme="majorBidi" w:hAnsiTheme="majorBidi" w:cstheme="majorBidi"/>
          <w:sz w:val="24"/>
          <w:szCs w:val="24"/>
        </w:rPr>
        <w:t xml:space="preserve"> НЕДЕЛЮ.</w:t>
      </w:r>
    </w:p>
    <w:p w14:paraId="56793D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7.Запрещается предъявлять для проверки более двух незачтенных работ (за исключением случаев длительной болезни студента, подтвержденной документально).</w:t>
      </w:r>
    </w:p>
    <w:p w14:paraId="043C2E2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8.Общее правило – в течение недели проверяется только одна работа.</w:t>
      </w:r>
    </w:p>
    <w:p w14:paraId="13C2A040" w14:textId="2FF34E7C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9.В случае пропуска занятий или не допуска к защите, проверка и защита лабораторной работы осуществляется </w:t>
      </w:r>
      <w:r w:rsidR="00715DFC" w:rsidRPr="002F4279">
        <w:rPr>
          <w:rFonts w:asciiTheme="majorBidi" w:hAnsiTheme="majorBidi" w:cstheme="majorBidi"/>
          <w:sz w:val="24"/>
          <w:szCs w:val="24"/>
        </w:rPr>
        <w:t>вовремя</w:t>
      </w:r>
      <w:r w:rsidRPr="002F4279">
        <w:rPr>
          <w:rFonts w:asciiTheme="majorBidi" w:hAnsiTheme="majorBidi" w:cstheme="majorBidi"/>
          <w:sz w:val="24"/>
          <w:szCs w:val="24"/>
        </w:rPr>
        <w:t>, определяемое преподавателем.</w:t>
      </w:r>
    </w:p>
    <w:p w14:paraId="2C8A7F2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10.Общий балл за лабораторную работу складывается из баллов, полученных за защиту, при учете просрочек и исправлений.</w:t>
      </w:r>
    </w:p>
    <w:p w14:paraId="583DEFE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rPr>
          <w:rFonts w:asciiTheme="majorBidi" w:hAnsiTheme="majorBidi" w:cstheme="majorBidi"/>
          <w:sz w:val="24"/>
          <w:szCs w:val="24"/>
        </w:rPr>
      </w:pPr>
    </w:p>
    <w:p w14:paraId="5B2A971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 — исходный балл — для каждой лабораторной работы может быть свой (в зависимости от сложности).</w:t>
      </w:r>
    </w:p>
    <w:p w14:paraId="0BF2289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40BF2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Балл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Критерии оценки (содержательная характеристика) </w:t>
      </w:r>
    </w:p>
    <w:p w14:paraId="395AB4A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ИБ*0,1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Работа без защиты. </w:t>
      </w:r>
    </w:p>
    <w:p w14:paraId="67D17E9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ИБ*0,2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 </w:t>
      </w:r>
    </w:p>
    <w:p w14:paraId="6AF1BCA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ИБ*0,4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 </w:t>
      </w:r>
    </w:p>
    <w:p w14:paraId="56DFE23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ИБ*0,6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 </w:t>
      </w:r>
    </w:p>
    <w:p w14:paraId="65F5EF48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ИБ*0,8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 </w:t>
      </w:r>
    </w:p>
    <w:p w14:paraId="26E989CE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 </w:t>
      </w:r>
      <w:r w:rsidRPr="002F4279">
        <w:rPr>
          <w:rFonts w:asciiTheme="majorBidi" w:hAnsiTheme="majorBidi" w:cstheme="majorBidi"/>
          <w:sz w:val="24"/>
          <w:szCs w:val="24"/>
        </w:rPr>
        <w:tab/>
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</w:r>
    </w:p>
    <w:bookmarkEnd w:id="16"/>
    <w:bookmarkEnd w:id="17"/>
    <w:bookmarkEnd w:id="18"/>
    <w:p w14:paraId="0D4F21F7" w14:textId="7AB1C835" w:rsidR="00561B13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</w:pPr>
    </w:p>
    <w:p w14:paraId="59E35166" w14:textId="00B6AA59" w:rsidR="00916F44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  <w:sectPr w:rsidR="00916F44" w:rsidRPr="002F4279" w:rsidSect="00561B13">
          <w:pgSz w:w="11910" w:h="16840"/>
          <w:pgMar w:top="1040" w:right="1278" w:bottom="280" w:left="1276" w:header="720" w:footer="720" w:gutter="0"/>
          <w:cols w:space="720"/>
        </w:sectPr>
      </w:pPr>
      <w:r w:rsidRPr="002F4279">
        <w:rPr>
          <w:rFonts w:asciiTheme="majorBidi" w:hAnsiTheme="majorBidi" w:cstheme="majorBidi"/>
          <w:sz w:val="24"/>
          <w:szCs w:val="24"/>
        </w:rPr>
        <w:tab/>
      </w:r>
    </w:p>
    <w:p w14:paraId="7534056C" w14:textId="66B3F564" w:rsidR="00561B13" w:rsidRPr="002F4279" w:rsidRDefault="002F4279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Темы рефератов:</w:t>
      </w:r>
    </w:p>
    <w:p w14:paraId="37217DC4" w14:textId="77777777" w:rsidR="002F4279" w:rsidRPr="002F4279" w:rsidRDefault="002F4279" w:rsidP="002F4279">
      <w:pPr>
        <w:rPr>
          <w:rFonts w:asciiTheme="majorBidi" w:hAnsiTheme="majorBidi" w:cstheme="majorBidi"/>
          <w:sz w:val="24"/>
          <w:szCs w:val="24"/>
        </w:rPr>
      </w:pPr>
    </w:p>
    <w:p w14:paraId="45BC8A3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 «Веб-программирование: современные технологии и возможности»</w:t>
      </w:r>
    </w:p>
    <w:p w14:paraId="6D0E396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 «История сети Интернет»</w:t>
      </w:r>
    </w:p>
    <w:p w14:paraId="55BD798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 «История суперкомпьютеров»</w:t>
      </w:r>
    </w:p>
    <w:p w14:paraId="60EB86E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 «Зарождение программирования»</w:t>
      </w:r>
    </w:p>
    <w:p w14:paraId="46A356D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 «Сравнительная характеристика операционных систем Windows, Linux, MacOS. Их преимущества и недостатки»</w:t>
      </w:r>
    </w:p>
    <w:p w14:paraId="0347207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 «Методы компьютерной графики. Компьютерные игры»</w:t>
      </w:r>
    </w:p>
    <w:p w14:paraId="5AB45A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7 «История возникновения компьютерных вирусов и систем противодействия им»</w:t>
      </w:r>
    </w:p>
    <w:p w14:paraId="5403BD3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8 «Поиск в сети Интернет»</w:t>
      </w:r>
    </w:p>
    <w:p w14:paraId="2E7E51C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9 «Понятие обучающих компьютерных систем»</w:t>
      </w:r>
    </w:p>
    <w:p w14:paraId="3F14099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10 «Windows и MacOS: сравнительная характеристика»</w:t>
      </w:r>
    </w:p>
    <w:p w14:paraId="7EC1F9C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11 «Правовые основы в сети Интернет»</w:t>
      </w:r>
    </w:p>
    <w:p w14:paraId="7298C33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12 «История развития информационных технологий (текстовые и графические процессоры, электронные таблицы и пр.)»</w:t>
      </w:r>
    </w:p>
    <w:p w14:paraId="69856F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13 «История развития операционных систем»</w:t>
      </w:r>
    </w:p>
    <w:p w14:paraId="3F111B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14 «Модемы, их основные характеристики»</w:t>
      </w:r>
    </w:p>
    <w:p w14:paraId="0E67CB81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15 «Виды и характеристики современных видеокарт»</w:t>
      </w:r>
    </w:p>
    <w:p w14:paraId="3EF6C6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16 «Виды и характеристики современных процессоров»</w:t>
      </w:r>
    </w:p>
    <w:p w14:paraId="1C38E70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17 «Intel и AMD – сравнительная характеристика конкурирующих производителей процессоров»</w:t>
      </w:r>
    </w:p>
    <w:p w14:paraId="4E04CFD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18 «ATI и NVidia – сравнительная характеристика конкурирующих производителей видеокарт»</w:t>
      </w:r>
    </w:p>
    <w:p w14:paraId="29A6371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19 «Материнская плата: характеристика, виды»</w:t>
      </w:r>
    </w:p>
    <w:p w14:paraId="689C01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20 «BIOS»</w:t>
      </w:r>
    </w:p>
    <w:p w14:paraId="43F2D31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21 «Устройства ввода: классификация, их характеристики»</w:t>
      </w:r>
    </w:p>
    <w:p w14:paraId="5599AE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22 «Устройства вывода: классификация, их характеристики»</w:t>
      </w:r>
    </w:p>
    <w:p w14:paraId="03D4530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23 «Windows и Unix: сравнительная характеристика»</w:t>
      </w:r>
    </w:p>
    <w:p w14:paraId="0381275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24 «История развития нейрокибернетики»</w:t>
      </w:r>
    </w:p>
    <w:p w14:paraId="0CCF874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25 «История развития систем поиска информации»</w:t>
      </w:r>
    </w:p>
    <w:p w14:paraId="10868C7D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26 «Характеристики систем распознавания образов»</w:t>
      </w:r>
    </w:p>
    <w:p w14:paraId="14C840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27 «Становление и развитие систем, основанных на знаниях (экспертные системы)»</w:t>
      </w:r>
    </w:p>
    <w:p w14:paraId="614CEAE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28 «История развития систем общения в сети Интернет»</w:t>
      </w:r>
    </w:p>
    <w:p w14:paraId="5EDBF5F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29 «Защита электронной почты в Интернет»</w:t>
      </w:r>
    </w:p>
    <w:p w14:paraId="37779CA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30 «Искусственный интеллект»</w:t>
      </w:r>
    </w:p>
    <w:p w14:paraId="02C0CA8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31 «Современные системы проектирования баз данных»</w:t>
      </w:r>
    </w:p>
    <w:p w14:paraId="392617B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32 «Текстовый процессор Microsoft Word: возможности, достоинства, недостатки»</w:t>
      </w:r>
    </w:p>
    <w:p w14:paraId="0568F2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33 «Интернет-технологии в повседневной жизни»</w:t>
      </w:r>
    </w:p>
    <w:p w14:paraId="2619842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34 «Проект ЭВМ пятого поколения»</w:t>
      </w:r>
    </w:p>
    <w:p w14:paraId="3BF0B4C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35 «Концепция свободно распространяемого программного обеспечения»</w:t>
      </w:r>
    </w:p>
    <w:p w14:paraId="1C54D90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36 «История развития криптографии»</w:t>
      </w:r>
    </w:p>
    <w:p w14:paraId="7E163F4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37 «Развитие систем защиты информации»</w:t>
      </w:r>
    </w:p>
    <w:p w14:paraId="368746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38 «Программы-антивирусы и их основные характеристики»</w:t>
      </w:r>
    </w:p>
    <w:p w14:paraId="7EA60C0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39 «Беспроводной Интернет»</w:t>
      </w:r>
    </w:p>
    <w:p w14:paraId="4328647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40 «Сеть Интернет и киберпреступность»</w:t>
      </w:r>
    </w:p>
    <w:p w14:paraId="7FA360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41 «Вредное воздействие компьютера. Способы защиты»</w:t>
      </w:r>
    </w:p>
    <w:p w14:paraId="39BCF9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42 «Карманные персональные компьютеры»</w:t>
      </w:r>
    </w:p>
    <w:p w14:paraId="21C877B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43 «Поиск информации в Интернет. Web-индексы, Web-каталоги»</w:t>
      </w:r>
    </w:p>
    <w:p w14:paraId="22A517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44 «Системы электронных платежей, цифровые деньги»</w:t>
      </w:r>
    </w:p>
    <w:p w14:paraId="328CCEA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45 «WWW. История создания и современность»</w:t>
      </w:r>
    </w:p>
    <w:p w14:paraId="5EE1D05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46 «Понятие и классификация компьютерных сетей»</w:t>
      </w:r>
    </w:p>
    <w:p w14:paraId="180164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47 «Поисковые серверы»</w:t>
      </w:r>
    </w:p>
    <w:p w14:paraId="087981B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48 «Понятие сетевого этикета»</w:t>
      </w:r>
    </w:p>
    <w:p w14:paraId="3872A6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49 «Основные компоненты компьютерных сетей (серверы, типы коммуникаций, сетевые адаптеры, программное обеспечение, модемы)»</w:t>
      </w:r>
    </w:p>
    <w:p w14:paraId="2173AFA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50 «Технические характеристики сетей»</w:t>
      </w:r>
    </w:p>
    <w:p w14:paraId="6E25567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51 «Операционные системы. Классификация. Функции. Принципы функционирования»</w:t>
      </w:r>
    </w:p>
    <w:p w14:paraId="29737FD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52 «Обзор прикладного программного обеспечения»</w:t>
      </w:r>
    </w:p>
    <w:p w14:paraId="4EFCC0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53 «Обзор системного ПО»</w:t>
      </w:r>
    </w:p>
    <w:p w14:paraId="515F098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54 «Обзор инструментального ПО»</w:t>
      </w:r>
    </w:p>
    <w:p w14:paraId="45FE7DF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55 «Табличный процессор MS Excel: возможности, достоинства, недостатки»</w:t>
      </w:r>
    </w:p>
    <w:p w14:paraId="4F32CCA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56 «Графические редакторы: виды, достоинства, недостатки»</w:t>
      </w:r>
    </w:p>
    <w:p w14:paraId="6AE2531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57 «Топология компьютерных сетей»</w:t>
      </w:r>
    </w:p>
    <w:p w14:paraId="079BC36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58 «Развитие ОС семейства Windows»</w:t>
      </w:r>
    </w:p>
    <w:p w14:paraId="7DA3F2B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59 «Современные вспомогательные программы-утилиты»</w:t>
      </w:r>
    </w:p>
    <w:p w14:paraId="15A2A44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60 «Создание веб-страниц: языки, возможности, современные технологии»</w:t>
      </w:r>
    </w:p>
    <w:p w14:paraId="1B851D5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61 «Тематические социальные сети – будущее современных социальных сетей»</w:t>
      </w:r>
    </w:p>
    <w:p w14:paraId="5CC2B15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62 «Компьютерные модели и моделирование»</w:t>
      </w:r>
    </w:p>
    <w:p w14:paraId="341A86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63 «Мониторы: характеристика, виды»</w:t>
      </w:r>
    </w:p>
    <w:p w14:paraId="7894036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64 «Принтеры: характеристика, виды»</w:t>
      </w:r>
    </w:p>
    <w:p w14:paraId="61531F8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65 «Внешняя память ПК: виды, характеристики»</w:t>
      </w:r>
    </w:p>
    <w:p w14:paraId="4CED057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66 «Внутренняя память ПК: виды, характеристики»</w:t>
      </w:r>
    </w:p>
    <w:p w14:paraId="3BF75908" w14:textId="4FEB3301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67 «Файловые системы: характеристика, виды, принципы работы»</w:t>
      </w:r>
    </w:p>
    <w:p w14:paraId="0D109B23" w14:textId="77777777" w:rsidR="002F4279" w:rsidRPr="002F4279" w:rsidRDefault="002F4279" w:rsidP="002F4279">
      <w:pPr>
        <w:rPr>
          <w:rFonts w:asciiTheme="majorBidi" w:hAnsiTheme="majorBidi" w:cstheme="majorBidi"/>
          <w:color w:val="222222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14:paraId="0A1E854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</w:p>
    <w:p w14:paraId="0B3721C7" w14:textId="25277158" w:rsidR="00916F44" w:rsidRPr="002F4279" w:rsidRDefault="008865ED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Литература</w:t>
      </w:r>
    </w:p>
    <w:p w14:paraId="511C4529" w14:textId="77777777" w:rsidR="002F4279" w:rsidRPr="002F4279" w:rsidRDefault="002F4279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</w:p>
    <w:p w14:paraId="092BD701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2018 </w:t>
      </w:r>
    </w:p>
    <w:p w14:paraId="71E3E494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Цветкова М.С., Хлобыстова И.Ю. Информатика и ИКТ: практикум для профессий и специальностей естественно-научного и гуманитарного цикла. – М., 2018</w:t>
      </w:r>
    </w:p>
    <w:p w14:paraId="4EC4E9D7" w14:textId="739852B9" w:rsidR="002F4279" w:rsidRPr="002F4279" w:rsidRDefault="002F4279" w:rsidP="002F4279">
      <w:pPr>
        <w:ind w:firstLine="709"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Основные электронные издания</w:t>
      </w:r>
    </w:p>
    <w:p w14:paraId="734BC27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14:paraId="3C70DFAC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 school-collection.edu.ru (Единая коллекция цифровых образовательных ресурсов). </w:t>
      </w:r>
    </w:p>
    <w:p w14:paraId="51418E0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 intuit. ru/studies/courses (Открытые интернет-курсы «Интуит» по курсу «Информатика»). </w:t>
      </w:r>
    </w:p>
    <w:p w14:paraId="5AF31D8D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 lms. iite. unesco. org (Открытые электронные курсы «ИИТО ЮНЕСКО» по информационным технологиям). </w:t>
      </w:r>
    </w:p>
    <w:p w14:paraId="3BC19718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CCE4AA4" w14:textId="77777777" w:rsidR="002F4279" w:rsidRPr="002F4279" w:rsidRDefault="002F4279" w:rsidP="002F4279">
      <w:pPr>
        <w:widowControl/>
        <w:autoSpaceDE/>
        <w:autoSpaceDN/>
        <w:ind w:left="360" w:right="5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2F4279">
        <w:rPr>
          <w:rFonts w:asciiTheme="majorBidi" w:hAnsiTheme="majorBidi" w:cstheme="majorBidi"/>
          <w:sz w:val="24"/>
          <w:szCs w:val="24"/>
          <w:lang w:eastAsia="ar-SA"/>
        </w:rPr>
        <w:t>Дополнительные источники:</w:t>
      </w:r>
    </w:p>
    <w:p w14:paraId="61121DAA" w14:textId="77777777" w:rsidR="002F4279" w:rsidRPr="002F4279" w:rsidRDefault="002F4279" w:rsidP="002F4279">
      <w:pPr>
        <w:pStyle w:val="a5"/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14:paraId="0F08E36B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разования».</w:t>
      </w:r>
    </w:p>
    <w:p w14:paraId="63093F7C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4D55A0D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84F1" w14:textId="77777777" w:rsidR="002457EC" w:rsidRDefault="002457EC" w:rsidP="00561B13">
      <w:r>
        <w:separator/>
      </w:r>
    </w:p>
  </w:endnote>
  <w:endnote w:type="continuationSeparator" w:id="0">
    <w:p w14:paraId="10C461F5" w14:textId="77777777" w:rsidR="002457EC" w:rsidRDefault="002457EC" w:rsidP="005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4157" w14:textId="77777777" w:rsidR="002457EC" w:rsidRDefault="002457EC" w:rsidP="00561B13">
      <w:r>
        <w:separator/>
      </w:r>
    </w:p>
  </w:footnote>
  <w:footnote w:type="continuationSeparator" w:id="0">
    <w:p w14:paraId="0BAC1859" w14:textId="77777777" w:rsidR="002457EC" w:rsidRDefault="002457EC" w:rsidP="00561B13">
      <w:r>
        <w:continuationSeparator/>
      </w:r>
    </w:p>
  </w:footnote>
  <w:footnote w:id="1">
    <w:p w14:paraId="685865D8" w14:textId="77777777" w:rsidR="00561B13" w:rsidRDefault="00561B13" w:rsidP="00561B13">
      <w:pPr>
        <w:pStyle w:val="ab"/>
      </w:pPr>
      <w:r>
        <w:rPr>
          <w:rStyle w:val="ad"/>
        </w:rPr>
        <w:footnoteRef/>
      </w:r>
      <w:r>
        <w:t xml:space="preserve"> Размер шрифта (кегль), его высота задается в пунктах. Пункт – единица, принятая в полиграфии. Обозначается буквами </w:t>
      </w:r>
      <w:r>
        <w:rPr>
          <w:lang w:val="en-US"/>
        </w:rPr>
        <w:t>pt</w:t>
      </w:r>
      <w:r>
        <w:t xml:space="preserve"> (пт). 1 </w:t>
      </w:r>
      <w:r>
        <w:rPr>
          <w:lang w:val="en-US"/>
        </w:rPr>
        <w:t>pt – 0</w:t>
      </w:r>
      <w:r>
        <w:t>,</w:t>
      </w:r>
      <w:r>
        <w:rPr>
          <w:lang w:val="en-US"/>
        </w:rPr>
        <w:t xml:space="preserve">352 </w:t>
      </w:r>
      <w:r>
        <w:t>мм.</w:t>
      </w:r>
    </w:p>
    <w:p w14:paraId="224810A6" w14:textId="77777777" w:rsidR="00561B13" w:rsidRPr="00CF38FC" w:rsidRDefault="00561B13" w:rsidP="00561B1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2A030008"/>
    <w:multiLevelType w:val="hybridMultilevel"/>
    <w:tmpl w:val="A0A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42E"/>
    <w:multiLevelType w:val="hybridMultilevel"/>
    <w:tmpl w:val="F50C760A"/>
    <w:lvl w:ilvl="0" w:tplc="247E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338B0"/>
    <w:multiLevelType w:val="hybridMultilevel"/>
    <w:tmpl w:val="A9B06872"/>
    <w:lvl w:ilvl="0" w:tplc="26AC11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4237C3"/>
    <w:multiLevelType w:val="hybridMultilevel"/>
    <w:tmpl w:val="031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6B9806E8"/>
    <w:multiLevelType w:val="hybridMultilevel"/>
    <w:tmpl w:val="2446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E91"/>
    <w:multiLevelType w:val="multilevel"/>
    <w:tmpl w:val="53AED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37" w15:restartNumberingAfterBreak="0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7"/>
  </w:num>
  <w:num w:numId="5">
    <w:abstractNumId w:val="36"/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31"/>
  </w:num>
  <w:num w:numId="22">
    <w:abstractNumId w:val="15"/>
  </w:num>
  <w:num w:numId="23">
    <w:abstractNumId w:val="37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17"/>
  </w:num>
  <w:num w:numId="29">
    <w:abstractNumId w:val="5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35"/>
  </w:num>
  <w:num w:numId="35">
    <w:abstractNumId w:val="40"/>
  </w:num>
  <w:num w:numId="36">
    <w:abstractNumId w:val="32"/>
  </w:num>
  <w:num w:numId="37">
    <w:abstractNumId w:val="16"/>
  </w:num>
  <w:num w:numId="38">
    <w:abstractNumId w:val="9"/>
  </w:num>
  <w:num w:numId="39">
    <w:abstractNumId w:val="34"/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F44"/>
    <w:rsid w:val="000F7AB4"/>
    <w:rsid w:val="00100342"/>
    <w:rsid w:val="001258E7"/>
    <w:rsid w:val="00140759"/>
    <w:rsid w:val="001C2557"/>
    <w:rsid w:val="001D74FD"/>
    <w:rsid w:val="002457EC"/>
    <w:rsid w:val="002A031D"/>
    <w:rsid w:val="002F4279"/>
    <w:rsid w:val="002F6F48"/>
    <w:rsid w:val="00444A9C"/>
    <w:rsid w:val="004773DD"/>
    <w:rsid w:val="004B107D"/>
    <w:rsid w:val="004F3E05"/>
    <w:rsid w:val="00507795"/>
    <w:rsid w:val="00561B13"/>
    <w:rsid w:val="006135E1"/>
    <w:rsid w:val="006C7CC1"/>
    <w:rsid w:val="006D09E8"/>
    <w:rsid w:val="00715DFC"/>
    <w:rsid w:val="007A4EF1"/>
    <w:rsid w:val="007B0F9F"/>
    <w:rsid w:val="008865ED"/>
    <w:rsid w:val="00916F44"/>
    <w:rsid w:val="00AB7E8F"/>
    <w:rsid w:val="00DF41C8"/>
    <w:rsid w:val="00E065E4"/>
    <w:rsid w:val="00E500C4"/>
    <w:rsid w:val="00EA6B00"/>
    <w:rsid w:val="00EB7573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1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61B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61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1B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basedOn w:val="a"/>
    <w:link w:val="ac"/>
    <w:semiHidden/>
    <w:rsid w:val="00561B1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1B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semiHidden/>
    <w:rsid w:val="00561B1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F42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F4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1CB9-F6E5-4B8B-AC54-D727A94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virus.metodist@bk.ru</cp:lastModifiedBy>
  <cp:revision>8</cp:revision>
  <dcterms:created xsi:type="dcterms:W3CDTF">2022-11-08T08:22:00Z</dcterms:created>
  <dcterms:modified xsi:type="dcterms:W3CDTF">2023-11-09T06:38:00Z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